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1B" w:rsidRDefault="00142F1B" w:rsidP="00142F1B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ΟΙΚΟΓΕΝΕΙΑΚΟ ΔΙΚΑΣΤΗΡΙΟ ΛΕΥΚΩΣΙΑΣ-ΚΕΡΥΝΕΙΑΣ</w:t>
      </w:r>
    </w:p>
    <w:p w:rsidR="00142F1B" w:rsidRDefault="00214495" w:rsidP="00142F1B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t>ΠΙΝΑΚΙΟ 1 Ιουλίου</w:t>
      </w:r>
      <w:r w:rsidR="00142F1B">
        <w:rPr>
          <w:rFonts w:ascii="Arial" w:eastAsia="Calibri" w:hAnsi="Arial" w:cs="Arial"/>
          <w:b/>
          <w:sz w:val="28"/>
          <w:szCs w:val="28"/>
          <w:u w:val="single"/>
        </w:rPr>
        <w:t xml:space="preserve"> 2021</w:t>
      </w:r>
    </w:p>
    <w:p w:rsidR="00142F1B" w:rsidRDefault="00142F1B" w:rsidP="00142F1B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Μ. ΤΣΑΓΓΑΡΙΔΗΣ, Πρ.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142F1B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2F1B" w:rsidRDefault="00142F1B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89411F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11F" w:rsidRPr="0089411F" w:rsidRDefault="000D4BA6" w:rsidP="0089411F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1F" w:rsidRDefault="0089411F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8E7BD6" w:rsidRDefault="008E7BD6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8E7BD6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6/7/21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ΚΕΘ – Χωρίς έξοδα σήμερα</w:t>
            </w:r>
          </w:p>
        </w:tc>
      </w:tr>
      <w:tr w:rsidR="004B077C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9/7/21 – ΔΗΛΩΣΗ ΣΥΜΒΙΒΑΣΜΟΥ – Χωρίς </w:t>
            </w:r>
          </w:p>
          <w:p w:rsidR="004B077C" w:rsidRPr="004B077C" w:rsidRDefault="004B077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έξοδα σήμερα</w:t>
            </w:r>
          </w:p>
        </w:tc>
      </w:tr>
      <w:tr w:rsidR="004B077C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21/9/21 – ΚΕΘ, ώρα 9:00 – Υπεράσπιση να καταχωρηθεί μέχρι τότε – Έξοδα στην πορεία</w:t>
            </w:r>
          </w:p>
        </w:tc>
      </w:tr>
      <w:tr w:rsidR="00E77795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Pr="00E77795" w:rsidRDefault="008E7BD6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305/20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95" w:rsidRPr="007247B6" w:rsidRDefault="00715D60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15D60">
              <w:rPr>
                <w:rFonts w:ascii="Arial" w:eastAsia="Calibri" w:hAnsi="Arial" w:cs="Arial"/>
                <w:sz w:val="24"/>
                <w:szCs w:val="24"/>
              </w:rPr>
              <w:t>8/7/21</w:t>
            </w:r>
            <w:r w:rsidR="008E7BD6">
              <w:rPr>
                <w:rFonts w:ascii="Arial" w:eastAsia="Calibri" w:hAnsi="Arial" w:cs="Arial"/>
                <w:sz w:val="24"/>
                <w:szCs w:val="24"/>
              </w:rPr>
              <w:t xml:space="preserve"> – ΚΕΘ, ώρα 9:00 – Απάντηση στην Υπεράσπιση να καταχωρηθεί μέχρι τότε – </w:t>
            </w:r>
            <w:r w:rsidRPr="00715D60">
              <w:rPr>
                <w:rFonts w:ascii="Arial" w:eastAsia="Calibri" w:hAnsi="Arial" w:cs="Arial"/>
                <w:b/>
                <w:sz w:val="24"/>
                <w:szCs w:val="24"/>
              </w:rPr>
              <w:t xml:space="preserve">Οι δικηγόροι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που χειρίζονται την υπόθεση να είναι </w:t>
            </w:r>
            <w:r w:rsidRPr="00715D60">
              <w:rPr>
                <w:rFonts w:ascii="Arial" w:eastAsia="Calibri" w:hAnsi="Arial" w:cs="Arial"/>
                <w:b/>
                <w:sz w:val="24"/>
                <w:szCs w:val="24"/>
              </w:rPr>
              <w:t>παρόντες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στο Δικαστήριο - </w:t>
            </w:r>
            <w:r w:rsidR="008E7BD6">
              <w:rPr>
                <w:rFonts w:ascii="Arial" w:eastAsia="Calibri" w:hAnsi="Arial" w:cs="Arial"/>
                <w:sz w:val="24"/>
                <w:szCs w:val="24"/>
              </w:rPr>
              <w:t>Χωρίς έξοδα σήμερα</w:t>
            </w:r>
          </w:p>
        </w:tc>
      </w:tr>
      <w:tr w:rsidR="007247B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C07742" w:rsidP="007247B6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517/90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Pr="007247B6" w:rsidRDefault="00C0774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17/9/21 – ΚΕΘ, ώρα 9:00 – Χωρίς έξοδα σήμερα</w:t>
            </w:r>
          </w:p>
        </w:tc>
      </w:tr>
      <w:tr w:rsidR="00B71991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71991" w:rsidRPr="000D4BA6" w:rsidRDefault="000D4BA6" w:rsidP="000D4BA6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D4BA6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91" w:rsidRDefault="00B7199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7B6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B6" w:rsidRDefault="000741B1" w:rsidP="007247B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Default="000741B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30/9/21 – ΚΕΘ (που είναι ορισμένη και η κλήση </w:t>
            </w:r>
          </w:p>
          <w:p w:rsidR="007247B6" w:rsidRDefault="000741B1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για οδηγίες) – Καμιά διαταγή για έξοδα</w:t>
            </w:r>
          </w:p>
        </w:tc>
      </w:tr>
      <w:tr w:rsidR="004B077C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7247B6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7C" w:rsidRDefault="004B077C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Εκδόθηκε διάταγμα μετά από απόδειξη (€600 μηνιαίως από 20/7/21) – Καμιά διαταγή για έξοδα</w:t>
            </w:r>
          </w:p>
        </w:tc>
      </w:tr>
      <w:tr w:rsidR="00CC4A24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C07742" w:rsidP="00CC4A2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324/14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C0774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17/9/21 – ΕΠΙΔΟΣΗ, ώρα 9:00 (Αίτηση έρευνας) –</w:t>
            </w:r>
          </w:p>
          <w:p w:rsidR="00C07742" w:rsidRDefault="00C07742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Χωρίς έξοδα σήμερα</w:t>
            </w:r>
          </w:p>
        </w:tc>
      </w:tr>
      <w:tr w:rsidR="000419E5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Default="00CC4A24" w:rsidP="00CC4A2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419E5" w:rsidRPr="00CC4A24" w:rsidRDefault="00CC4A24" w:rsidP="00CC4A24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C4A24">
              <w:rPr>
                <w:rFonts w:ascii="Arial" w:eastAsia="Calibri" w:hAnsi="Arial" w:cs="Arial"/>
                <w:b/>
                <w:sz w:val="24"/>
                <w:szCs w:val="24"/>
              </w:rPr>
              <w:t>Περιουσιακές Διαφορές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5" w:rsidRDefault="000419E5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4A24" w:rsidRPr="00471606" w:rsidTr="00142F1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24" w:rsidRPr="0042257E" w:rsidRDefault="0042257E" w:rsidP="00CC4A24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67/20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7E" w:rsidRDefault="0042257E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42257E">
              <w:rPr>
                <w:rFonts w:ascii="Arial" w:eastAsia="Calibri" w:hAnsi="Arial" w:cs="Arial"/>
                <w:sz w:val="24"/>
                <w:szCs w:val="24"/>
              </w:rPr>
              <w:t xml:space="preserve">17/9/21 –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KE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Θ, ώρα 9:00 – Ένσταση να καταχωρηθεί μέχρι τότε – Το Προσωρινό </w:t>
            </w:r>
          </w:p>
          <w:p w:rsidR="00CC4A24" w:rsidRPr="0042257E" w:rsidRDefault="0042257E" w:rsidP="001E0482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Διάταγμα παραμένει σε ισχύ μέχρι την πιο πάνω ημερομηνία – Έξοδα στην πορεία αλλά σε καμία περίπτωση εναντίον της Αιτήτριας</w:t>
            </w:r>
          </w:p>
        </w:tc>
      </w:tr>
    </w:tbl>
    <w:p w:rsidR="007D429D" w:rsidRDefault="007D429D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D429D" w:rsidRDefault="007D429D">
      <w:pPr>
        <w:spacing w:line="259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br w:type="page"/>
      </w:r>
    </w:p>
    <w:p w:rsidR="007D429D" w:rsidRPr="007D429D" w:rsidRDefault="007D429D" w:rsidP="007D429D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7D429D">
        <w:rPr>
          <w:rFonts w:ascii="Arial" w:eastAsia="Times New Roman" w:hAnsi="Arial" w:cs="Arial"/>
          <w:b/>
          <w:sz w:val="20"/>
          <w:szCs w:val="20"/>
        </w:rPr>
        <w:lastRenderedPageBreak/>
        <w:t>ΟΙΚΟΓΕΝΕΙΑΚΟ ΔΙΚΑΣΤΗΡΙΟ ΛΕΥΚΩΣΙΑΣ</w:t>
      </w:r>
    </w:p>
    <w:p w:rsidR="007D429D" w:rsidRPr="007D429D" w:rsidRDefault="007D429D" w:rsidP="007D429D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D429D">
        <w:rPr>
          <w:rFonts w:ascii="Arial" w:eastAsia="Calibri" w:hAnsi="Arial" w:cs="Arial"/>
          <w:b/>
          <w:sz w:val="20"/>
          <w:szCs w:val="20"/>
        </w:rPr>
        <w:t>ΟΡΙΣΜΟΣ ΥΠΟΘΕΣΕΩΝ ΗΜΕΡ. 1 Ιουλίου 2021</w:t>
      </w:r>
    </w:p>
    <w:p w:rsidR="007D429D" w:rsidRPr="007D429D" w:rsidRDefault="007D429D" w:rsidP="007D429D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7D429D">
        <w:rPr>
          <w:rFonts w:ascii="Arial" w:eastAsia="Calibri" w:hAnsi="Arial" w:cs="Arial"/>
          <w:b/>
          <w:sz w:val="20"/>
          <w:szCs w:val="20"/>
          <w:lang w:val="en-US"/>
        </w:rPr>
        <w:t>E</w:t>
      </w:r>
      <w:proofErr w:type="spellStart"/>
      <w:r w:rsidRPr="007D429D">
        <w:rPr>
          <w:rFonts w:ascii="Arial" w:eastAsia="Calibri" w:hAnsi="Arial" w:cs="Arial"/>
          <w:b/>
          <w:sz w:val="20"/>
          <w:szCs w:val="20"/>
        </w:rPr>
        <w:t>νώπιον</w:t>
      </w:r>
      <w:proofErr w:type="spellEnd"/>
      <w:r w:rsidRPr="007D429D">
        <w:rPr>
          <w:rFonts w:ascii="Arial" w:eastAsia="Calibri" w:hAnsi="Arial" w:cs="Arial"/>
          <w:b/>
          <w:sz w:val="20"/>
          <w:szCs w:val="20"/>
        </w:rPr>
        <w:t xml:space="preserve">: Φ. Κωνσταντίνου, Δ. </w:t>
      </w:r>
    </w:p>
    <w:p w:rsidR="007D429D" w:rsidRPr="007D429D" w:rsidRDefault="007D429D" w:rsidP="007D429D">
      <w:pPr>
        <w:tabs>
          <w:tab w:val="left" w:pos="-180"/>
        </w:tabs>
        <w:spacing w:after="0" w:line="360" w:lineRule="auto"/>
        <w:ind w:left="-180" w:right="-27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Δικαιοδοσία 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Ορισμός/Οδηγίες/Αποτέλεσμα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b/>
                <w:sz w:val="20"/>
                <w:szCs w:val="20"/>
              </w:rPr>
              <w:t xml:space="preserve">Διατροφή 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337</w:t>
            </w:r>
            <w:r w:rsidRPr="007D429D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7D429D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27.10.21 για ακρόαση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Δίνονται οδηγίες για γραπτές αγορεύσεις. Να σταλούν ηλεκτρονικά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Η αιτήτρια και οι μάρτυρες της να καταχωρίσουν τη μαρτυρία τους μέχρι 30.8.21.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Αντίγραφο της μαρτυρίας να δοθεί στους δικηγόρους του </w:t>
            </w:r>
            <w:proofErr w:type="spellStart"/>
            <w:r w:rsidRPr="007D429D">
              <w:rPr>
                <w:rFonts w:ascii="Arial" w:eastAsia="Calibri" w:hAnsi="Arial" w:cs="Arial"/>
                <w:sz w:val="20"/>
                <w:szCs w:val="20"/>
              </w:rPr>
              <w:t>καθ’ου</w:t>
            </w:r>
            <w:proofErr w:type="spellEnd"/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 η αίτηση.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Ο </w:t>
            </w:r>
            <w:proofErr w:type="spellStart"/>
            <w:r w:rsidRPr="007D429D">
              <w:rPr>
                <w:rFonts w:ascii="Arial" w:eastAsia="Calibri" w:hAnsi="Arial" w:cs="Arial"/>
                <w:sz w:val="20"/>
                <w:szCs w:val="20"/>
              </w:rPr>
              <w:t>καθ’ου</w:t>
            </w:r>
            <w:proofErr w:type="spellEnd"/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 η αίτηση και οι μάρτυρες του να καταχωρίσουν τη μαρτυρία τους μέχρι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30.10.21. Αντίγραφο της μαρτυρίας να δοθεί στους δικηγόρους της </w:t>
            </w:r>
            <w:proofErr w:type="spellStart"/>
            <w:r w:rsidRPr="007D429D">
              <w:rPr>
                <w:rFonts w:ascii="Arial" w:eastAsia="Calibri" w:hAnsi="Arial" w:cs="Arial"/>
                <w:sz w:val="20"/>
                <w:szCs w:val="20"/>
              </w:rPr>
              <w:t>αιτήτριας</w:t>
            </w:r>
            <w:proofErr w:type="spellEnd"/>
            <w:r w:rsidRPr="007D429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383/20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6.10.21 για δήλωση συμβιβασμού 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407/20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22.9.21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Απάντηση να καταχωριστεί μέχρι 30.9.21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Κλήση για οδηγίες να καταχωριστεί και να οριστεί 22.9.21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459/20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22.9.21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Υπεράσπιση να καταχωριστεί μέχρι 30.9.21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Απάντηση να καταχωριστεί μέχρι 30.10.21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Κλήση για οδηγίες να καταχωριστεί και να οριστεί 22.9.21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  <w:lang w:val="en-US"/>
              </w:rPr>
              <w:t>17/21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7.10.21 </w:t>
            </w:r>
            <w:proofErr w:type="spellStart"/>
            <w:r w:rsidRPr="007D429D">
              <w:rPr>
                <w:rFonts w:ascii="Arial" w:eastAsia="Calibri" w:hAnsi="Arial" w:cs="Arial"/>
                <w:sz w:val="20"/>
                <w:szCs w:val="20"/>
                <w:lang w:val="en-US"/>
              </w:rPr>
              <w:t>γι</w:t>
            </w:r>
            <w:proofErr w:type="spellEnd"/>
            <w:r w:rsidRPr="007D429D">
              <w:rPr>
                <w:rFonts w:ascii="Arial" w:eastAsia="Calibri" w:hAnsi="Arial" w:cs="Arial"/>
                <w:sz w:val="20"/>
                <w:szCs w:val="20"/>
                <w:lang w:val="en-US"/>
              </w:rPr>
              <w:t>α ΚΕΘ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109/21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22.9.21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Οι διάδικοι διατάσσονται να καταχωρίσουν ένορκη δήλωση αποκάλυψης εγγράφων που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είναι ή ήταν στην κατοχή τους ή στον έλεγχο τους και που σχετίζονται με τα επίδικα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θέματα εντός δύο μηνών από σήμερα.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Δίνονται οδηγίες η κάθε πλευρά να εφοδιάσει με αντίγραφα την άλλη πλευρά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165/21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6.10.21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Υπεράσπιση να καταχωριστεί μέχρι 30.7.21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Απάντηση να καταχωριστεί μέχρι 30.8.21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Κλήση για οδηγίες να καταχωριστεί και να οριστεί 6.10.21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b/>
                <w:sz w:val="20"/>
                <w:szCs w:val="20"/>
              </w:rPr>
              <w:t>Γονική Μέριμνα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96/21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Η εναρκτήρια αίτηση απορρίπτεται ως αποσυρθείσα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Η ανταπαίτηση απορρίπτεται ως αποσυρθείσα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Χωρίς έξοδα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160/21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7.7.21 για δήλωση συμβιβασμού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b/>
                <w:sz w:val="20"/>
                <w:szCs w:val="20"/>
              </w:rPr>
              <w:t>Υιοθεσία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2/21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6.10.21 για Ακρόαση ώρα 10.00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b/>
                <w:sz w:val="20"/>
                <w:szCs w:val="20"/>
              </w:rPr>
              <w:t>Περιουσιακές</w:t>
            </w:r>
          </w:p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b/>
                <w:sz w:val="20"/>
                <w:szCs w:val="20"/>
              </w:rPr>
              <w:t xml:space="preserve">Διαφορές 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79/20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22.9.21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Συμπλήρωση δικογράφων μέχρι 30.8.21 </w:t>
            </w:r>
          </w:p>
        </w:tc>
      </w:tr>
      <w:tr w:rsidR="007D429D" w:rsidRPr="007D429D" w:rsidTr="00DE73C1">
        <w:tc>
          <w:tcPr>
            <w:tcW w:w="1843" w:type="dxa"/>
            <w:shd w:val="clear" w:color="auto" w:fill="auto"/>
          </w:tcPr>
          <w:p w:rsidR="007D429D" w:rsidRPr="007D429D" w:rsidRDefault="007D429D" w:rsidP="007D42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125/20</w:t>
            </w:r>
          </w:p>
        </w:tc>
        <w:tc>
          <w:tcPr>
            <w:tcW w:w="7938" w:type="dxa"/>
            <w:shd w:val="clear" w:color="auto" w:fill="auto"/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24.9.21 για ΚΕΘ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 xml:space="preserve">Οι διάδικοι διατάσσονται να καταχωρίσουν ένορκη δήλωση αποκάλυψης εγγράφων που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είναι ή ήταν στην κατοχή τους ή στον έλεγχο τους και που σχετίζονται με τα επίδικα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lastRenderedPageBreak/>
              <w:t>θέματα μέχρι 30.8.21.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429D">
              <w:rPr>
                <w:rFonts w:ascii="Arial" w:eastAsia="Calibri" w:hAnsi="Arial" w:cs="Arial"/>
                <w:sz w:val="20"/>
                <w:szCs w:val="20"/>
              </w:rPr>
              <w:t>Δίνονται οδηγίες η κάθε πλευρά να εφοδιάσει με αντίγραφα την άλλη πλευρά</w:t>
            </w:r>
          </w:p>
        </w:tc>
      </w:tr>
    </w:tbl>
    <w:p w:rsidR="007D429D" w:rsidRPr="007D429D" w:rsidRDefault="007D429D" w:rsidP="007D429D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7D429D" w:rsidRPr="007D429D" w:rsidRDefault="007D429D" w:rsidP="007D429D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7D429D" w:rsidRPr="007D429D" w:rsidRDefault="007D429D" w:rsidP="007D429D">
      <w:pPr>
        <w:tabs>
          <w:tab w:val="left" w:pos="-180"/>
        </w:tabs>
        <w:spacing w:after="0" w:line="360" w:lineRule="auto"/>
        <w:ind w:right="-270"/>
        <w:jc w:val="both"/>
        <w:rPr>
          <w:rFonts w:ascii="Arial" w:eastAsia="Calibri" w:hAnsi="Arial" w:cs="Arial"/>
          <w:sz w:val="20"/>
          <w:szCs w:val="20"/>
        </w:rPr>
      </w:pPr>
    </w:p>
    <w:p w:rsidR="007D429D" w:rsidRDefault="007D429D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:rsidR="007D429D" w:rsidRDefault="007D429D">
      <w:pPr>
        <w:spacing w:line="259" w:lineRule="auto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Arial" w:eastAsia="Calibri" w:hAnsi="Arial" w:cs="Arial"/>
          <w:b/>
          <w:sz w:val="28"/>
          <w:szCs w:val="28"/>
          <w:u w:val="single"/>
        </w:rPr>
        <w:br w:type="page"/>
      </w:r>
    </w:p>
    <w:p w:rsidR="007D429D" w:rsidRPr="007D429D" w:rsidRDefault="007D429D" w:rsidP="007D429D">
      <w:pPr>
        <w:keepNext/>
        <w:tabs>
          <w:tab w:val="left" w:pos="-180"/>
        </w:tabs>
        <w:spacing w:after="0" w:line="360" w:lineRule="auto"/>
        <w:ind w:left="-180" w:right="-270"/>
        <w:contextualSpacing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D429D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ΟΙΚΟΓΕΝΕΙΑΚΟ ΔΙΚΑΣΤΗΡΙΟ ΛΕΥΚΩΣΙΑΣ-ΚΕΡΥΝΕΙΑΣ</w:t>
      </w:r>
    </w:p>
    <w:p w:rsidR="007D429D" w:rsidRPr="007D429D" w:rsidRDefault="007D429D" w:rsidP="007D429D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7D429D">
        <w:rPr>
          <w:rFonts w:ascii="Arial" w:eastAsia="Calibri" w:hAnsi="Arial" w:cs="Arial"/>
          <w:b/>
          <w:sz w:val="28"/>
          <w:szCs w:val="28"/>
          <w:u w:val="single"/>
        </w:rPr>
        <w:t>ΠΙΝΑΚΙΟ 1 Ιουλίου 2021</w:t>
      </w:r>
    </w:p>
    <w:p w:rsidR="007D429D" w:rsidRPr="007D429D" w:rsidRDefault="007D429D" w:rsidP="007D429D">
      <w:pPr>
        <w:tabs>
          <w:tab w:val="left" w:pos="-180"/>
        </w:tabs>
        <w:spacing w:after="0" w:line="360" w:lineRule="auto"/>
        <w:ind w:left="-180" w:right="-27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7D429D">
        <w:rPr>
          <w:rFonts w:ascii="Arial" w:eastAsia="Calibri" w:hAnsi="Arial" w:cs="Arial"/>
          <w:sz w:val="28"/>
          <w:szCs w:val="28"/>
        </w:rPr>
        <w:t>Σ. ΝΕΟΦΥΤΟΥ, Δ.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428"/>
      </w:tblGrid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D429D">
              <w:rPr>
                <w:rFonts w:ascii="Arial" w:eastAsia="Calibri" w:hAnsi="Arial" w:cs="Arial"/>
                <w:sz w:val="28"/>
                <w:szCs w:val="28"/>
              </w:rPr>
              <w:t xml:space="preserve">ΔΙΚΑΙΟΔΟΣΙΑ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D429D">
              <w:rPr>
                <w:rFonts w:ascii="Arial" w:eastAsia="Calibri" w:hAnsi="Arial" w:cs="Arial"/>
                <w:sz w:val="28"/>
                <w:szCs w:val="28"/>
              </w:rPr>
              <w:t>ΝΕΑ ΗΜΕΡΟΜΗΝΙΑ / ΑΠΟΤΕΛΕΣΜΑ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b/>
                <w:sz w:val="24"/>
                <w:szCs w:val="24"/>
              </w:rPr>
              <w:t>Γονική Μέριμνα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18/19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30/9/21 – ΟΔΗΓΙΕΣ, ώρα 9:00 – Έξοδα στην πορεία – Έκθεση του Γραφείου Ευημερίας να ετοιμαστεί μέχρι τότε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235/21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 xml:space="preserve">Εκδόθηκαν διατάγματα (φύλαξη και φροντίδα, λοιπές πτυχές από κοινού, τόπος διαμονής, επικοινωνία κατόπιν συνεννόησης) – Κάθε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πλευρά τα έξοδά της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463/19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17/9/21 – ΟΔΗΓΙΕΣ, ώρα 9:30 – Οι διάδικοι να είναι παρόντες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spacing w:after="0" w:line="360" w:lineRule="auto"/>
              <w:ind w:right="-27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b/>
                <w:sz w:val="24"/>
                <w:szCs w:val="24"/>
              </w:rPr>
              <w:t>Διατροφή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 xml:space="preserve">9/7/21 – ΟΔΗΓΙΕΣ, ώρα 9:00 – Τυχόν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 xml:space="preserve">Υπεράσπιση να καταχωρηθεί μέχρι τότε – </w:t>
            </w:r>
            <w:r w:rsidRPr="007D429D">
              <w:rPr>
                <w:rFonts w:ascii="Arial" w:eastAsia="Calibri" w:hAnsi="Arial" w:cs="Arial"/>
                <w:b/>
                <w:sz w:val="24"/>
                <w:szCs w:val="24"/>
              </w:rPr>
              <w:t>Οι δικηγόροι και οι διάδικοι να είναι παρόντες</w:t>
            </w:r>
            <w:r w:rsidRPr="007D429D">
              <w:rPr>
                <w:rFonts w:ascii="Arial" w:eastAsia="Calibri" w:hAnsi="Arial" w:cs="Arial"/>
                <w:sz w:val="24"/>
                <w:szCs w:val="24"/>
              </w:rPr>
              <w:t xml:space="preserve"> - 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Έξοδα στην πορεία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83/21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24/9/21 – Συμπλήρωση δικογράφων μέχρι τότε –</w:t>
            </w: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Συμμόρφωση με Δ.30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159/21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27/9/21 – ΟΔΗΓΙΕΣ, ώρα 9:00 – Υπεράσπιση να καταχωρηθεί μέχρι τότε – Έξοδα στην πορεία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167/21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23/9/21 – ΟΔΗΓΙΕΣ, ώρα 9:00 – Υπεράσπιση να καταχωρηθεί μέχρι τότε – Έξοδα στην πορεία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175/21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8/7/21 – ΟΔΗΓΙΕΣ, ώρα 9:00 – Ο συνήγορος της Αιτήτριας να εμφανιστεί στο Δικαστήριο την πιο πάνω ημέρα και ώρα</w:t>
            </w:r>
          </w:p>
        </w:tc>
      </w:tr>
      <w:tr w:rsidR="007D429D" w:rsidRPr="007D429D" w:rsidTr="00DE73C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465/20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9D" w:rsidRPr="007D429D" w:rsidRDefault="007D429D" w:rsidP="007D429D">
            <w:pPr>
              <w:tabs>
                <w:tab w:val="left" w:pos="-180"/>
              </w:tabs>
              <w:spacing w:after="0" w:line="360" w:lineRule="auto"/>
              <w:ind w:right="-270"/>
              <w:rPr>
                <w:rFonts w:ascii="Arial" w:eastAsia="Calibri" w:hAnsi="Arial" w:cs="Arial"/>
                <w:sz w:val="24"/>
                <w:szCs w:val="24"/>
              </w:rPr>
            </w:pPr>
            <w:r w:rsidRPr="007D429D">
              <w:rPr>
                <w:rFonts w:ascii="Arial" w:eastAsia="Calibri" w:hAnsi="Arial" w:cs="Arial"/>
                <w:sz w:val="24"/>
                <w:szCs w:val="24"/>
              </w:rPr>
              <w:t>5/10/21 – ΟΔΗΓΙΕΣ, ώρα 9:00 - Συμμόρφωση με Δ.30 (η κλήση να οριστεί εκείνη την ημέρα ) – Έξοδα στην πορεία</w:t>
            </w:r>
          </w:p>
        </w:tc>
      </w:tr>
    </w:tbl>
    <w:p w:rsidR="007D429D" w:rsidRPr="007D429D" w:rsidRDefault="007D429D" w:rsidP="007D429D">
      <w:pPr>
        <w:spacing w:line="254" w:lineRule="auto"/>
      </w:pPr>
    </w:p>
    <w:p w:rsidR="00142F1B" w:rsidRDefault="00142F1B" w:rsidP="003611E4">
      <w:pPr>
        <w:tabs>
          <w:tab w:val="left" w:pos="-180"/>
        </w:tabs>
        <w:spacing w:after="0" w:line="360" w:lineRule="auto"/>
        <w:ind w:right="-270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</w:p>
    <w:sectPr w:rsidR="00142F1B" w:rsidSect="00722A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22012"/>
    <w:rsid w:val="000419E5"/>
    <w:rsid w:val="00041B7F"/>
    <w:rsid w:val="00044945"/>
    <w:rsid w:val="00053A84"/>
    <w:rsid w:val="00055AEA"/>
    <w:rsid w:val="000711BF"/>
    <w:rsid w:val="000741B1"/>
    <w:rsid w:val="000975F5"/>
    <w:rsid w:val="00097815"/>
    <w:rsid w:val="000A1C1C"/>
    <w:rsid w:val="000A7726"/>
    <w:rsid w:val="000D4BA6"/>
    <w:rsid w:val="000F06C0"/>
    <w:rsid w:val="000F2CC2"/>
    <w:rsid w:val="00107750"/>
    <w:rsid w:val="0013159D"/>
    <w:rsid w:val="00135148"/>
    <w:rsid w:val="00142F1B"/>
    <w:rsid w:val="00153ACE"/>
    <w:rsid w:val="001651F7"/>
    <w:rsid w:val="00171F5C"/>
    <w:rsid w:val="00176532"/>
    <w:rsid w:val="00176A41"/>
    <w:rsid w:val="0018455C"/>
    <w:rsid w:val="001E0482"/>
    <w:rsid w:val="001E5294"/>
    <w:rsid w:val="001E5994"/>
    <w:rsid w:val="001F259E"/>
    <w:rsid w:val="00202DD4"/>
    <w:rsid w:val="00214495"/>
    <w:rsid w:val="002147CF"/>
    <w:rsid w:val="00217781"/>
    <w:rsid w:val="002218BE"/>
    <w:rsid w:val="00231EC5"/>
    <w:rsid w:val="00295EED"/>
    <w:rsid w:val="00296F04"/>
    <w:rsid w:val="00300A64"/>
    <w:rsid w:val="003035A7"/>
    <w:rsid w:val="00306074"/>
    <w:rsid w:val="00310A60"/>
    <w:rsid w:val="0031304C"/>
    <w:rsid w:val="003222D6"/>
    <w:rsid w:val="00327565"/>
    <w:rsid w:val="00331F14"/>
    <w:rsid w:val="00332C96"/>
    <w:rsid w:val="00342815"/>
    <w:rsid w:val="00344FFB"/>
    <w:rsid w:val="003611E4"/>
    <w:rsid w:val="003722F0"/>
    <w:rsid w:val="003725A4"/>
    <w:rsid w:val="00386164"/>
    <w:rsid w:val="00391BE1"/>
    <w:rsid w:val="00394355"/>
    <w:rsid w:val="003A5711"/>
    <w:rsid w:val="003B33C1"/>
    <w:rsid w:val="003D0193"/>
    <w:rsid w:val="003E21D7"/>
    <w:rsid w:val="00401198"/>
    <w:rsid w:val="00401E3B"/>
    <w:rsid w:val="00421EF1"/>
    <w:rsid w:val="0042257E"/>
    <w:rsid w:val="00462859"/>
    <w:rsid w:val="00462B0F"/>
    <w:rsid w:val="00471606"/>
    <w:rsid w:val="004735F2"/>
    <w:rsid w:val="00474E9E"/>
    <w:rsid w:val="00475797"/>
    <w:rsid w:val="00476678"/>
    <w:rsid w:val="00480EFA"/>
    <w:rsid w:val="0049011A"/>
    <w:rsid w:val="00495422"/>
    <w:rsid w:val="004A015C"/>
    <w:rsid w:val="004B077C"/>
    <w:rsid w:val="004B60AD"/>
    <w:rsid w:val="004C22B1"/>
    <w:rsid w:val="004D3908"/>
    <w:rsid w:val="004D77CA"/>
    <w:rsid w:val="004E4BCC"/>
    <w:rsid w:val="004F2A2E"/>
    <w:rsid w:val="004F5AFD"/>
    <w:rsid w:val="00506403"/>
    <w:rsid w:val="00520B84"/>
    <w:rsid w:val="00530495"/>
    <w:rsid w:val="00540C45"/>
    <w:rsid w:val="00542582"/>
    <w:rsid w:val="00554A7A"/>
    <w:rsid w:val="00564685"/>
    <w:rsid w:val="00567B32"/>
    <w:rsid w:val="00575F9C"/>
    <w:rsid w:val="0058076B"/>
    <w:rsid w:val="00590E37"/>
    <w:rsid w:val="00594AB8"/>
    <w:rsid w:val="005A52AD"/>
    <w:rsid w:val="005A614B"/>
    <w:rsid w:val="005C5BE1"/>
    <w:rsid w:val="005D3446"/>
    <w:rsid w:val="005E1E22"/>
    <w:rsid w:val="005F5FDB"/>
    <w:rsid w:val="00614A1F"/>
    <w:rsid w:val="006348FA"/>
    <w:rsid w:val="00641D74"/>
    <w:rsid w:val="0066159E"/>
    <w:rsid w:val="00680327"/>
    <w:rsid w:val="006827A5"/>
    <w:rsid w:val="006874EE"/>
    <w:rsid w:val="00690465"/>
    <w:rsid w:val="006B20B4"/>
    <w:rsid w:val="006B614D"/>
    <w:rsid w:val="006C0D91"/>
    <w:rsid w:val="006C38DF"/>
    <w:rsid w:val="006D2F31"/>
    <w:rsid w:val="006E7A94"/>
    <w:rsid w:val="006F69B7"/>
    <w:rsid w:val="0070288F"/>
    <w:rsid w:val="0070688C"/>
    <w:rsid w:val="00712671"/>
    <w:rsid w:val="00715D60"/>
    <w:rsid w:val="00722A8F"/>
    <w:rsid w:val="007247B6"/>
    <w:rsid w:val="00757024"/>
    <w:rsid w:val="007763F5"/>
    <w:rsid w:val="007854B0"/>
    <w:rsid w:val="0079114A"/>
    <w:rsid w:val="0079142E"/>
    <w:rsid w:val="007940C8"/>
    <w:rsid w:val="007A305C"/>
    <w:rsid w:val="007B2F53"/>
    <w:rsid w:val="007B3315"/>
    <w:rsid w:val="007B5889"/>
    <w:rsid w:val="007B5FDC"/>
    <w:rsid w:val="007D429D"/>
    <w:rsid w:val="007E2263"/>
    <w:rsid w:val="007F5250"/>
    <w:rsid w:val="007F7D76"/>
    <w:rsid w:val="0081028D"/>
    <w:rsid w:val="008502C6"/>
    <w:rsid w:val="008746AC"/>
    <w:rsid w:val="00876831"/>
    <w:rsid w:val="008841EB"/>
    <w:rsid w:val="0088542D"/>
    <w:rsid w:val="0089411F"/>
    <w:rsid w:val="008A1948"/>
    <w:rsid w:val="008A3D81"/>
    <w:rsid w:val="008A6463"/>
    <w:rsid w:val="008A672E"/>
    <w:rsid w:val="008B0E8C"/>
    <w:rsid w:val="008B4721"/>
    <w:rsid w:val="008B5A56"/>
    <w:rsid w:val="008D1E89"/>
    <w:rsid w:val="008D2552"/>
    <w:rsid w:val="008E7BD6"/>
    <w:rsid w:val="008F3AC1"/>
    <w:rsid w:val="00904C21"/>
    <w:rsid w:val="00913E87"/>
    <w:rsid w:val="00917960"/>
    <w:rsid w:val="009335BC"/>
    <w:rsid w:val="009360D5"/>
    <w:rsid w:val="009778B0"/>
    <w:rsid w:val="00992184"/>
    <w:rsid w:val="009962A8"/>
    <w:rsid w:val="009976B6"/>
    <w:rsid w:val="00997A3B"/>
    <w:rsid w:val="009A1092"/>
    <w:rsid w:val="009A1851"/>
    <w:rsid w:val="009B31E8"/>
    <w:rsid w:val="009D214E"/>
    <w:rsid w:val="009E7A66"/>
    <w:rsid w:val="00A05330"/>
    <w:rsid w:val="00A07E29"/>
    <w:rsid w:val="00A10E7F"/>
    <w:rsid w:val="00A139D3"/>
    <w:rsid w:val="00A14B52"/>
    <w:rsid w:val="00A166AA"/>
    <w:rsid w:val="00A32CB6"/>
    <w:rsid w:val="00A346CE"/>
    <w:rsid w:val="00A562C8"/>
    <w:rsid w:val="00A71F2E"/>
    <w:rsid w:val="00A71F3D"/>
    <w:rsid w:val="00A7487E"/>
    <w:rsid w:val="00A85143"/>
    <w:rsid w:val="00A922CC"/>
    <w:rsid w:val="00A93E8A"/>
    <w:rsid w:val="00AB4970"/>
    <w:rsid w:val="00AB7A03"/>
    <w:rsid w:val="00AC000F"/>
    <w:rsid w:val="00AC01AA"/>
    <w:rsid w:val="00AE61BF"/>
    <w:rsid w:val="00B10950"/>
    <w:rsid w:val="00B134FB"/>
    <w:rsid w:val="00B16491"/>
    <w:rsid w:val="00B344A4"/>
    <w:rsid w:val="00B417D9"/>
    <w:rsid w:val="00B430AC"/>
    <w:rsid w:val="00B5309C"/>
    <w:rsid w:val="00B71991"/>
    <w:rsid w:val="00B74A7C"/>
    <w:rsid w:val="00B752FE"/>
    <w:rsid w:val="00B825D6"/>
    <w:rsid w:val="00B8625F"/>
    <w:rsid w:val="00B957A1"/>
    <w:rsid w:val="00B957DF"/>
    <w:rsid w:val="00B97642"/>
    <w:rsid w:val="00BA050B"/>
    <w:rsid w:val="00BA0A27"/>
    <w:rsid w:val="00BC3A59"/>
    <w:rsid w:val="00BC67CE"/>
    <w:rsid w:val="00BC7F4C"/>
    <w:rsid w:val="00BD7861"/>
    <w:rsid w:val="00BF10B6"/>
    <w:rsid w:val="00C05D69"/>
    <w:rsid w:val="00C07742"/>
    <w:rsid w:val="00C22B83"/>
    <w:rsid w:val="00C24445"/>
    <w:rsid w:val="00C25467"/>
    <w:rsid w:val="00C30004"/>
    <w:rsid w:val="00C558F7"/>
    <w:rsid w:val="00C90B87"/>
    <w:rsid w:val="00CB720D"/>
    <w:rsid w:val="00CC4A24"/>
    <w:rsid w:val="00CC6E36"/>
    <w:rsid w:val="00CD0224"/>
    <w:rsid w:val="00CF46A3"/>
    <w:rsid w:val="00D324FD"/>
    <w:rsid w:val="00D34074"/>
    <w:rsid w:val="00D52927"/>
    <w:rsid w:val="00D87E4A"/>
    <w:rsid w:val="00D970A1"/>
    <w:rsid w:val="00DA3855"/>
    <w:rsid w:val="00DB1E9B"/>
    <w:rsid w:val="00DB652A"/>
    <w:rsid w:val="00DB76DC"/>
    <w:rsid w:val="00E11FBC"/>
    <w:rsid w:val="00E16056"/>
    <w:rsid w:val="00E37F1A"/>
    <w:rsid w:val="00E41FE3"/>
    <w:rsid w:val="00E7600A"/>
    <w:rsid w:val="00E77795"/>
    <w:rsid w:val="00EA6FD2"/>
    <w:rsid w:val="00EA77BA"/>
    <w:rsid w:val="00EC0033"/>
    <w:rsid w:val="00EE06F4"/>
    <w:rsid w:val="00EE6678"/>
    <w:rsid w:val="00EF0498"/>
    <w:rsid w:val="00F0693C"/>
    <w:rsid w:val="00F10E09"/>
    <w:rsid w:val="00F22A69"/>
    <w:rsid w:val="00F377BC"/>
    <w:rsid w:val="00F44E44"/>
    <w:rsid w:val="00F52311"/>
    <w:rsid w:val="00F748B3"/>
    <w:rsid w:val="00F77A0B"/>
    <w:rsid w:val="00F831C3"/>
    <w:rsid w:val="00F874C7"/>
    <w:rsid w:val="00FE1A86"/>
    <w:rsid w:val="00FE44F9"/>
    <w:rsid w:val="00FE4DD1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AE8D-CBE1-4F84-BB23-DE15E9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1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6FA0-7EF7-4EAC-86BB-8D5BE5D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Tziarra</dc:creator>
  <cp:keywords/>
  <dc:description/>
  <cp:lastModifiedBy>Chrystalla Erotokritou</cp:lastModifiedBy>
  <cp:revision>2</cp:revision>
  <cp:lastPrinted>2021-07-01T11:40:00Z</cp:lastPrinted>
  <dcterms:created xsi:type="dcterms:W3CDTF">2021-07-01T11:40:00Z</dcterms:created>
  <dcterms:modified xsi:type="dcterms:W3CDTF">2021-07-01T11:40:00Z</dcterms:modified>
</cp:coreProperties>
</file>